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85350" w14:textId="77777777" w:rsidR="00795460" w:rsidRDefault="00795460">
      <w:pPr>
        <w:pStyle w:val="Textbody"/>
      </w:pPr>
    </w:p>
    <w:tbl>
      <w:tblPr>
        <w:tblW w:w="9579" w:type="dxa"/>
        <w:tblInd w:w="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40"/>
        <w:gridCol w:w="4839"/>
      </w:tblGrid>
      <w:tr w:rsidR="00795460" w14:paraId="6A484B06" w14:textId="77777777">
        <w:tc>
          <w:tcPr>
            <w:tcW w:w="9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D0E0AD" w14:textId="77777777" w:rsidR="00795460" w:rsidRDefault="00000000">
            <w:pPr>
              <w:pStyle w:val="TableContents"/>
              <w:jc w:val="center"/>
            </w:pPr>
            <w:r>
              <w:t>Mateřská škola Vápenná, okres Jeseník, příspěvková organizace</w:t>
            </w:r>
          </w:p>
        </w:tc>
      </w:tr>
      <w:tr w:rsidR="00795460" w14:paraId="45C17A08" w14:textId="77777777">
        <w:tc>
          <w:tcPr>
            <w:tcW w:w="95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7320E2" w14:textId="77777777" w:rsidR="00795460" w:rsidRDefault="0000000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Kritéria pro přijímání dětí k předškolnímu vzdělávání</w:t>
            </w:r>
          </w:p>
        </w:tc>
      </w:tr>
      <w:tr w:rsidR="00795460" w14:paraId="407A9B59" w14:textId="77777777">
        <w:tc>
          <w:tcPr>
            <w:tcW w:w="4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736F88" w14:textId="77777777" w:rsidR="00795460" w:rsidRDefault="00000000">
            <w:pPr>
              <w:pStyle w:val="TableContents"/>
            </w:pPr>
            <w:r>
              <w:rPr>
                <w:b/>
                <w:bCs/>
              </w:rPr>
              <w:t xml:space="preserve">Č.j.:  </w:t>
            </w:r>
            <w:r>
              <w:t xml:space="preserve">                  MŠ</w:t>
            </w:r>
          </w:p>
        </w:tc>
        <w:tc>
          <w:tcPr>
            <w:tcW w:w="48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8A7A17" w14:textId="10A3D5A8" w:rsidR="00795460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Účinnost od:    </w:t>
            </w:r>
            <w:r>
              <w:t>07.05.202</w:t>
            </w:r>
            <w:r w:rsidR="00E03764">
              <w:t>5</w:t>
            </w:r>
          </w:p>
        </w:tc>
      </w:tr>
      <w:tr w:rsidR="00795460" w14:paraId="220B7AE0" w14:textId="77777777">
        <w:tc>
          <w:tcPr>
            <w:tcW w:w="4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A67AC0" w14:textId="77777777" w:rsidR="00795460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Spisový znak:  </w:t>
            </w:r>
            <w:r>
              <w:t xml:space="preserve">  2.1</w:t>
            </w:r>
          </w:p>
        </w:tc>
        <w:tc>
          <w:tcPr>
            <w:tcW w:w="48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BFF44A" w14:textId="77777777" w:rsidR="00795460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Skartační znak:  </w:t>
            </w:r>
            <w:r>
              <w:t>S 10</w:t>
            </w:r>
          </w:p>
        </w:tc>
      </w:tr>
      <w:tr w:rsidR="00795460" w14:paraId="13DB32DA" w14:textId="77777777">
        <w:tc>
          <w:tcPr>
            <w:tcW w:w="95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59B7F" w14:textId="77777777" w:rsidR="00795460" w:rsidRDefault="00000000">
            <w:pPr>
              <w:pStyle w:val="TableContents"/>
            </w:pPr>
            <w:r>
              <w:rPr>
                <w:b/>
                <w:bCs/>
              </w:rPr>
              <w:t xml:space="preserve">Vypracoval:  </w:t>
            </w:r>
            <w:r>
              <w:t xml:space="preserve">     Bc. Pavlína Hannigová</w:t>
            </w:r>
          </w:p>
        </w:tc>
      </w:tr>
      <w:tr w:rsidR="00795460" w14:paraId="717CEA6D" w14:textId="77777777">
        <w:tc>
          <w:tcPr>
            <w:tcW w:w="957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3A9542" w14:textId="77777777" w:rsidR="00795460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Změny:</w:t>
            </w:r>
          </w:p>
        </w:tc>
      </w:tr>
    </w:tbl>
    <w:p w14:paraId="603A558D" w14:textId="77777777" w:rsidR="00795460" w:rsidRDefault="00795460">
      <w:pPr>
        <w:pStyle w:val="Standard"/>
      </w:pPr>
    </w:p>
    <w:p w14:paraId="0C9DBA95" w14:textId="77777777" w:rsidR="00E03764" w:rsidRDefault="00000000">
      <w:pPr>
        <w:pStyle w:val="Standard"/>
        <w:spacing w:line="360" w:lineRule="auto"/>
        <w:jc w:val="both"/>
      </w:pPr>
      <w:r>
        <w:t>Na základě zákona č. 178/2016 Sb., kterým se mění zákon č. 561/2004 Sb., stanovuje ředitelka školy Bc. Pavlína Hannigová základní ustanovení a kritéria přijímání dětí pro školní rok 202</w:t>
      </w:r>
      <w:r w:rsidR="00E03764">
        <w:t>5</w:t>
      </w:r>
      <w:r>
        <w:t>/202</w:t>
      </w:r>
      <w:r w:rsidR="00E03764">
        <w:t>6</w:t>
      </w:r>
      <w:r>
        <w:t xml:space="preserve"> </w:t>
      </w:r>
    </w:p>
    <w:p w14:paraId="38F0E91A" w14:textId="724CEFF0" w:rsidR="00795460" w:rsidRDefault="00000000">
      <w:pPr>
        <w:pStyle w:val="Standard"/>
        <w:spacing w:line="360" w:lineRule="auto"/>
        <w:jc w:val="both"/>
      </w:pPr>
      <w:r>
        <w:t>do Mateřské školy Vápenná, okres Jeseník, příspěvková organizace.</w:t>
      </w:r>
    </w:p>
    <w:p w14:paraId="0D2B4CFC" w14:textId="77777777" w:rsidR="00795460" w:rsidRDefault="00795460">
      <w:pPr>
        <w:pStyle w:val="Standard"/>
      </w:pPr>
    </w:p>
    <w:p w14:paraId="51351E69" w14:textId="77777777" w:rsidR="00795460" w:rsidRDefault="00000000">
      <w:pPr>
        <w:pStyle w:val="Textbody"/>
        <w:jc w:val="both"/>
        <w:rPr>
          <w:b/>
          <w:bCs/>
        </w:rPr>
      </w:pPr>
      <w:r>
        <w:rPr>
          <w:b/>
          <w:bCs/>
        </w:rPr>
        <w:t>Základní ustanovení a postup přijímání dětí k předškolnímu vzdělávání:</w:t>
      </w:r>
    </w:p>
    <w:p w14:paraId="7DDC8B31" w14:textId="77777777" w:rsidR="00795460" w:rsidRDefault="00000000">
      <w:pPr>
        <w:pStyle w:val="Textbody"/>
        <w:numPr>
          <w:ilvl w:val="0"/>
          <w:numId w:val="2"/>
        </w:numPr>
        <w:jc w:val="both"/>
      </w:pPr>
      <w:r>
        <w:t>O přijetí dítěte k předškolnímu vzdělávání rozhoduje ředitelka mateřské školy v souladu</w:t>
      </w:r>
    </w:p>
    <w:p w14:paraId="10D4C9F8" w14:textId="4CB70276" w:rsidR="00795460" w:rsidRDefault="00000000">
      <w:pPr>
        <w:pStyle w:val="Textbody"/>
        <w:spacing w:line="360" w:lineRule="auto"/>
        <w:jc w:val="both"/>
      </w:pPr>
      <w:r>
        <w:t>s § 34 odst. 3 a 4, § 165 odst. 2, § 183 odst. 2 zákona č. 561/2004 sb., o předškolním, základním, středním, vyšším odborném a jiném vzdělávání ve znění pozdějších předpisů,   a to dle stanovených kritérií.</w:t>
      </w:r>
    </w:p>
    <w:p w14:paraId="4E54E99D" w14:textId="643E060C" w:rsidR="00795460" w:rsidRDefault="00000000">
      <w:pPr>
        <w:pStyle w:val="Textbody"/>
        <w:numPr>
          <w:ilvl w:val="0"/>
          <w:numId w:val="2"/>
        </w:numPr>
        <w:spacing w:line="360" w:lineRule="auto"/>
        <w:jc w:val="both"/>
      </w:pPr>
      <w:r>
        <w:t>Termín zápisu pro nadcházející školní rok 202</w:t>
      </w:r>
      <w:r w:rsidR="00E03764">
        <w:t>5</w:t>
      </w:r>
      <w:r>
        <w:t>/202</w:t>
      </w:r>
      <w:r w:rsidR="00E03764">
        <w:t>6</w:t>
      </w:r>
      <w:r>
        <w:t xml:space="preserve"> je stanoven na den </w:t>
      </w:r>
      <w:r>
        <w:rPr>
          <w:b/>
          <w:bCs/>
        </w:rPr>
        <w:t>07.05.202</w:t>
      </w:r>
      <w:r w:rsidR="00E03764">
        <w:rPr>
          <w:b/>
          <w:bCs/>
        </w:rPr>
        <w:t>5</w:t>
      </w:r>
      <w:r>
        <w:rPr>
          <w:b/>
          <w:bCs/>
        </w:rPr>
        <w:t>.</w:t>
      </w:r>
    </w:p>
    <w:p w14:paraId="2A93008E" w14:textId="77777777" w:rsidR="00795460" w:rsidRDefault="00000000">
      <w:pPr>
        <w:pStyle w:val="Textbody"/>
        <w:numPr>
          <w:ilvl w:val="0"/>
          <w:numId w:val="2"/>
        </w:numPr>
        <w:tabs>
          <w:tab w:val="left" w:pos="1935"/>
        </w:tabs>
        <w:spacing w:line="360" w:lineRule="auto"/>
        <w:jc w:val="both"/>
      </w:pPr>
      <w:r>
        <w:rPr>
          <w:rStyle w:val="StrongEmphasis"/>
          <w:b w:val="0"/>
          <w:bCs w:val="0"/>
          <w:color w:val="000000"/>
          <w:shd w:val="clear" w:color="auto" w:fill="FFFFFF"/>
        </w:rPr>
        <w:t>Dle</w:t>
      </w:r>
      <w:r>
        <w:rPr>
          <w:color w:val="000000"/>
        </w:rPr>
        <w:t> </w:t>
      </w:r>
      <w:r>
        <w:rPr>
          <w:rStyle w:val="StrongEmphasis"/>
          <w:b w:val="0"/>
          <w:bCs w:val="0"/>
          <w:color w:val="000000"/>
          <w:shd w:val="clear" w:color="auto" w:fill="FFFFFF"/>
        </w:rPr>
        <w:t>školského zákona č. 561/2004 Sb., ve znění zákona č. 178/2016 Sb. je od počátku školního roku, který následuje po dni, kdy dítě dosáhne pátého roku věku do zahájení povinné školní docházky dítěte, předškolní vzdělávání povinné (§ 34, odst.1).</w:t>
      </w:r>
    </w:p>
    <w:p w14:paraId="64891D3A" w14:textId="77777777" w:rsidR="00795460" w:rsidRDefault="00000000">
      <w:pPr>
        <w:pStyle w:val="Textbody"/>
        <w:numPr>
          <w:ilvl w:val="0"/>
          <w:numId w:val="2"/>
        </w:numPr>
        <w:spacing w:line="360" w:lineRule="auto"/>
        <w:jc w:val="both"/>
      </w:pPr>
      <w:r>
        <w:t>Předškolní zařízení je oprávněno přijmout mladší dítě 5ti let pouze pod podmínkou,</w:t>
      </w:r>
    </w:p>
    <w:p w14:paraId="525AC260" w14:textId="77777777" w:rsidR="00E03764" w:rsidRDefault="00E03764">
      <w:pPr>
        <w:pStyle w:val="Textbody"/>
        <w:spacing w:line="360" w:lineRule="auto"/>
        <w:jc w:val="both"/>
      </w:pPr>
      <w:r>
        <w:t xml:space="preserve">            </w:t>
      </w:r>
      <w:r w:rsidR="00000000">
        <w:t xml:space="preserve">že se podrobilo stanoveným pravidelným očkováním, má doklad, že je proti nákaze imunní </w:t>
      </w:r>
      <w:r>
        <w:t xml:space="preserve">  </w:t>
      </w:r>
    </w:p>
    <w:p w14:paraId="7B332B82" w14:textId="50D7050D" w:rsidR="00795460" w:rsidRDefault="00E03764">
      <w:pPr>
        <w:pStyle w:val="Textbody"/>
        <w:spacing w:line="360" w:lineRule="auto"/>
        <w:jc w:val="both"/>
      </w:pPr>
      <w:r>
        <w:t xml:space="preserve">            </w:t>
      </w:r>
      <w:r w:rsidR="00000000">
        <w:t xml:space="preserve">nebo se nemůže očkování podrobit pro trvalou kontraindikaci (§ 50 zákona č. 258/2000 Sb.,  </w:t>
      </w:r>
    </w:p>
    <w:p w14:paraId="75191A93" w14:textId="337009F3" w:rsidR="00795460" w:rsidRDefault="00E03764">
      <w:pPr>
        <w:pStyle w:val="Textbody"/>
        <w:spacing w:line="360" w:lineRule="auto"/>
        <w:jc w:val="both"/>
      </w:pPr>
      <w:r>
        <w:t xml:space="preserve">            </w:t>
      </w:r>
      <w:r w:rsidR="00000000">
        <w:t>o ochraně veřejného zdraví a o změně některých souvisejících zákonů, v platném znění).</w:t>
      </w:r>
    </w:p>
    <w:p w14:paraId="5F1D7F73" w14:textId="10295A2C" w:rsidR="00795460" w:rsidRDefault="00000000">
      <w:pPr>
        <w:pStyle w:val="Textbody"/>
        <w:numPr>
          <w:ilvl w:val="0"/>
          <w:numId w:val="2"/>
        </w:numPr>
        <w:spacing w:line="360" w:lineRule="auto"/>
        <w:jc w:val="both"/>
      </w:pPr>
      <w:r>
        <w:t>Žádost o přijetí k předškolnímu vzdělávání od 01.09.202</w:t>
      </w:r>
      <w:r w:rsidR="00E03764">
        <w:t>5</w:t>
      </w:r>
      <w:r>
        <w:t xml:space="preserve"> podávají zákonní zástupci dětí ředitelce školy na stanoveném tiskopisu v termínu zápisu.</w:t>
      </w:r>
    </w:p>
    <w:p w14:paraId="09AF36F9" w14:textId="77777777" w:rsidR="00795460" w:rsidRDefault="00000000">
      <w:pPr>
        <w:pStyle w:val="Textbody"/>
        <w:numPr>
          <w:ilvl w:val="0"/>
          <w:numId w:val="2"/>
        </w:numPr>
        <w:spacing w:line="360" w:lineRule="auto"/>
        <w:jc w:val="both"/>
      </w:pPr>
      <w:r>
        <w:t>Každé žádosti bude přiděleno registrační číslo.</w:t>
      </w:r>
    </w:p>
    <w:p w14:paraId="21DC99EB" w14:textId="77777777" w:rsidR="00795460" w:rsidRDefault="00000000">
      <w:pPr>
        <w:pStyle w:val="Textbody"/>
        <w:numPr>
          <w:ilvl w:val="0"/>
          <w:numId w:val="2"/>
        </w:numPr>
        <w:spacing w:line="360" w:lineRule="auto"/>
        <w:jc w:val="both"/>
      </w:pPr>
      <w:r>
        <w:t>Rozhodnutí o přijetí či nepřijetí bude oznámeno zveřejněním seznamu dětí alespoň na 15 dnů, a to pod přiděleným registračním číslem a výsledkem řízení u každého uchazeče.</w:t>
      </w:r>
    </w:p>
    <w:p w14:paraId="27098D56" w14:textId="77777777" w:rsidR="00795460" w:rsidRDefault="00000000">
      <w:pPr>
        <w:pStyle w:val="Textbody"/>
        <w:numPr>
          <w:ilvl w:val="0"/>
          <w:numId w:val="2"/>
        </w:numPr>
        <w:spacing w:line="360" w:lineRule="auto"/>
        <w:jc w:val="both"/>
      </w:pPr>
      <w:r>
        <w:t>Seznam přijatých dětí bude vyvěšen v Mateřské škole ve Vápenné, na vývěsní tabuli mateřské školy u Obecního úřadu ve Vápenné a na webových stránkách Mateřské školy Vápenná (www. msvapenna.cz).</w:t>
      </w:r>
    </w:p>
    <w:p w14:paraId="347FE23A" w14:textId="77777777" w:rsidR="00795460" w:rsidRDefault="00000000">
      <w:pPr>
        <w:pStyle w:val="Textbody"/>
        <w:numPr>
          <w:ilvl w:val="0"/>
          <w:numId w:val="2"/>
        </w:numPr>
        <w:spacing w:line="360" w:lineRule="auto"/>
        <w:jc w:val="both"/>
      </w:pPr>
      <w:r>
        <w:lastRenderedPageBreak/>
        <w:t>Výsledky zápisu budou zveřejněny do 30 dnů od jeho ukončení.</w:t>
      </w:r>
    </w:p>
    <w:p w14:paraId="29169793" w14:textId="77777777" w:rsidR="00795460" w:rsidRDefault="00000000">
      <w:pPr>
        <w:pStyle w:val="Textbody"/>
        <w:numPr>
          <w:ilvl w:val="0"/>
          <w:numId w:val="2"/>
        </w:numPr>
        <w:spacing w:line="360" w:lineRule="auto"/>
        <w:jc w:val="both"/>
      </w:pPr>
      <w:r>
        <w:t>Žadatelé, kteří podali žádost o přijetí a jejichž žádosti nebylo vyhověno, budou o této skutečnosti vyrozuměni písemně.</w:t>
      </w:r>
    </w:p>
    <w:p w14:paraId="62C1A756" w14:textId="77777777" w:rsidR="00795460" w:rsidRDefault="00000000">
      <w:pPr>
        <w:pStyle w:val="Textbody"/>
        <w:numPr>
          <w:ilvl w:val="0"/>
          <w:numId w:val="2"/>
        </w:numPr>
        <w:spacing w:line="319" w:lineRule="auto"/>
        <w:jc w:val="both"/>
        <w:rPr>
          <w:color w:val="000000"/>
        </w:rPr>
      </w:pPr>
      <w:r>
        <w:rPr>
          <w:color w:val="000000"/>
        </w:rPr>
        <w:t>Škola může při výběru uchazečů přihlédnout ke skutečnosti, že sourozenec dítěte se již</w:t>
      </w:r>
    </w:p>
    <w:p w14:paraId="3A3D6C47" w14:textId="720DE834" w:rsidR="00795460" w:rsidRDefault="00E03764">
      <w:pPr>
        <w:pStyle w:val="Textbody"/>
        <w:spacing w:line="319" w:lineRule="auto"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="00000000">
        <w:rPr>
          <w:color w:val="000000"/>
        </w:rPr>
        <w:t>v dané škole vzdělává.</w:t>
      </w:r>
    </w:p>
    <w:p w14:paraId="616FB80F" w14:textId="77777777" w:rsidR="00795460" w:rsidRDefault="00000000">
      <w:pPr>
        <w:pStyle w:val="Textbody"/>
        <w:numPr>
          <w:ilvl w:val="0"/>
          <w:numId w:val="2"/>
        </w:numPr>
        <w:spacing w:line="319" w:lineRule="auto"/>
        <w:jc w:val="both"/>
      </w:pPr>
      <w:r>
        <w:t>Škola přijímá uchazeče do výše nejvyššího povoleného počtu dětí uvedeného ve školském rejstříku.</w:t>
      </w:r>
    </w:p>
    <w:p w14:paraId="15F4F03E" w14:textId="77777777" w:rsidR="00795460" w:rsidRDefault="00000000">
      <w:pPr>
        <w:pStyle w:val="Textbody"/>
        <w:numPr>
          <w:ilvl w:val="0"/>
          <w:numId w:val="2"/>
        </w:numPr>
        <w:spacing w:line="360" w:lineRule="auto"/>
        <w:jc w:val="both"/>
      </w:pPr>
      <w:r>
        <w:t>Pokud není naplněna třída, je možné přijmout ke vzdělávání dítě i v průběhu školního roku.</w:t>
      </w:r>
    </w:p>
    <w:p w14:paraId="70B1375D" w14:textId="4B7DA4BC" w:rsidR="00795460" w:rsidRDefault="00000000">
      <w:pPr>
        <w:pStyle w:val="Standard"/>
        <w:numPr>
          <w:ilvl w:val="0"/>
          <w:numId w:val="2"/>
        </w:numPr>
        <w:spacing w:line="319" w:lineRule="auto"/>
        <w:rPr>
          <w:color w:val="000000"/>
        </w:rPr>
      </w:pPr>
      <w:r>
        <w:rPr>
          <w:color w:val="000000"/>
        </w:rPr>
        <w:t xml:space="preserve">K zápisu do MŠ v daném termínu mohou podat přihlášku cizinci s vízem </w:t>
      </w:r>
      <w:r w:rsidR="00E03764">
        <w:rPr>
          <w:color w:val="000000"/>
        </w:rPr>
        <w:t xml:space="preserve">s dočasnou ochranou </w:t>
      </w:r>
      <w:r>
        <w:rPr>
          <w:color w:val="000000"/>
        </w:rPr>
        <w:t>s místem pobytu ve spádové oblasti.</w:t>
      </w:r>
    </w:p>
    <w:p w14:paraId="59A5D781" w14:textId="77777777" w:rsidR="00795460" w:rsidRDefault="00795460">
      <w:pPr>
        <w:pStyle w:val="Standard"/>
        <w:spacing w:line="319" w:lineRule="auto"/>
        <w:rPr>
          <w:color w:val="000000"/>
        </w:rPr>
      </w:pPr>
    </w:p>
    <w:p w14:paraId="4A495F48" w14:textId="77777777" w:rsidR="00795460" w:rsidRDefault="00000000">
      <w:pPr>
        <w:pStyle w:val="Textbody"/>
        <w:jc w:val="both"/>
        <w:rPr>
          <w:b/>
          <w:bCs/>
        </w:rPr>
      </w:pPr>
      <w:r>
        <w:rPr>
          <w:b/>
          <w:bCs/>
        </w:rPr>
        <w:t>Kritéria přednostního přijímání dětí k předškolnímu vzdělávání:</w:t>
      </w:r>
    </w:p>
    <w:p w14:paraId="7BD92AD0" w14:textId="7232926C" w:rsidR="00795460" w:rsidRDefault="00000000">
      <w:pPr>
        <w:pStyle w:val="Textbody"/>
        <w:numPr>
          <w:ilvl w:val="0"/>
          <w:numId w:val="3"/>
        </w:numPr>
        <w:spacing w:line="319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Děti, které do 31.08.202</w:t>
      </w:r>
      <w:r w:rsidR="00E03764">
        <w:rPr>
          <w:rFonts w:cs="Arial"/>
          <w:color w:val="000000"/>
        </w:rPr>
        <w:t>5</w:t>
      </w:r>
      <w:r>
        <w:rPr>
          <w:rFonts w:cs="Arial"/>
          <w:color w:val="000000"/>
        </w:rPr>
        <w:t xml:space="preserve"> dosáhnou nejméně třetího roku věku, pro něž </w:t>
      </w:r>
      <w:r w:rsidRPr="00E03764">
        <w:rPr>
          <w:rFonts w:cs="Arial"/>
          <w:b/>
          <w:bCs/>
          <w:color w:val="000000"/>
          <w:u w:val="single"/>
        </w:rPr>
        <w:t>je</w:t>
      </w:r>
      <w:r>
        <w:rPr>
          <w:rFonts w:cs="Arial"/>
          <w:color w:val="000000"/>
        </w:rPr>
        <w:t xml:space="preserve"> mateřská škola spádová, od nejstaršího po nejmladšího.</w:t>
      </w:r>
    </w:p>
    <w:p w14:paraId="554C6FB6" w14:textId="2966BFBB" w:rsidR="00795460" w:rsidRDefault="00E03764">
      <w:pPr>
        <w:pStyle w:val="Textbody"/>
        <w:spacing w:line="319" w:lineRule="auto"/>
      </w:pPr>
      <w:r>
        <w:t xml:space="preserve">            </w:t>
      </w:r>
      <w:r w:rsidR="00000000">
        <w:t>- mají trvalý pobyt v příslušném školském obvodu, v případě cizinců místo pobytu</w:t>
      </w:r>
    </w:p>
    <w:p w14:paraId="70668696" w14:textId="5FDB2357" w:rsidR="00795460" w:rsidRDefault="00E03764">
      <w:pPr>
        <w:pStyle w:val="Textbody"/>
        <w:spacing w:line="319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           </w:t>
      </w:r>
      <w:r w:rsidR="00000000">
        <w:rPr>
          <w:rFonts w:cs="Arial"/>
          <w:color w:val="000000"/>
        </w:rPr>
        <w:t>- jsou uvedeny na seznamu poskytnutém obecním úřadem</w:t>
      </w:r>
    </w:p>
    <w:p w14:paraId="284610CB" w14:textId="2DFFDF0E" w:rsidR="00795460" w:rsidRDefault="00000000">
      <w:pPr>
        <w:pStyle w:val="Odstavecseseznamem"/>
        <w:numPr>
          <w:ilvl w:val="0"/>
          <w:numId w:val="3"/>
        </w:numPr>
        <w:spacing w:line="276" w:lineRule="auto"/>
        <w:jc w:val="both"/>
      </w:pPr>
      <w:r>
        <w:rPr>
          <w:rFonts w:cs="Arial"/>
          <w:color w:val="000000"/>
        </w:rPr>
        <w:t>Děti, které od 01.09.202</w:t>
      </w:r>
      <w:r w:rsidR="00E03764">
        <w:rPr>
          <w:rFonts w:cs="Arial"/>
          <w:color w:val="000000"/>
        </w:rPr>
        <w:t>5</w:t>
      </w:r>
      <w:r>
        <w:rPr>
          <w:rFonts w:cs="Arial"/>
          <w:color w:val="000000"/>
        </w:rPr>
        <w:t xml:space="preserve"> do 31.12.202</w:t>
      </w:r>
      <w:r w:rsidR="00E03764">
        <w:rPr>
          <w:rFonts w:cs="Arial"/>
          <w:color w:val="000000"/>
        </w:rPr>
        <w:t>5</w:t>
      </w:r>
      <w:r>
        <w:rPr>
          <w:rFonts w:cs="Arial"/>
          <w:color w:val="000000"/>
        </w:rPr>
        <w:t xml:space="preserve"> dosáhnou věku 3 let, pro něž </w:t>
      </w:r>
      <w:r w:rsidRPr="00E03764">
        <w:rPr>
          <w:rFonts w:cs="Arial"/>
          <w:b/>
          <w:bCs/>
          <w:color w:val="000000"/>
          <w:u w:val="single"/>
        </w:rPr>
        <w:t>je</w:t>
      </w:r>
      <w:r>
        <w:rPr>
          <w:rFonts w:cs="Arial"/>
          <w:color w:val="000000"/>
        </w:rPr>
        <w:t xml:space="preserve"> mateřská škola spádová.</w:t>
      </w:r>
    </w:p>
    <w:p w14:paraId="22FF0F98" w14:textId="77777777" w:rsidR="00795460" w:rsidRDefault="00795460">
      <w:pPr>
        <w:pStyle w:val="Odstavecseseznamem"/>
        <w:spacing w:line="276" w:lineRule="auto"/>
        <w:jc w:val="both"/>
        <w:rPr>
          <w:rFonts w:cs="Arial"/>
          <w:color w:val="000000"/>
        </w:rPr>
      </w:pPr>
    </w:p>
    <w:p w14:paraId="2E05F783" w14:textId="3BC46D49" w:rsidR="00795460" w:rsidRDefault="00000000">
      <w:pPr>
        <w:pStyle w:val="Textbody"/>
        <w:numPr>
          <w:ilvl w:val="0"/>
          <w:numId w:val="3"/>
        </w:numPr>
        <w:spacing w:line="319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Děti, které do 31.08.202</w:t>
      </w:r>
      <w:r w:rsidR="00006800">
        <w:rPr>
          <w:rFonts w:cs="Arial"/>
          <w:color w:val="000000"/>
        </w:rPr>
        <w:t>5</w:t>
      </w:r>
      <w:r>
        <w:rPr>
          <w:rFonts w:cs="Arial"/>
          <w:color w:val="000000"/>
        </w:rPr>
        <w:t xml:space="preserve"> dosáhnou nejméně třetího roku věku, pro něž </w:t>
      </w:r>
      <w:r w:rsidRPr="00006800">
        <w:rPr>
          <w:rFonts w:cs="Arial"/>
          <w:b/>
          <w:bCs/>
          <w:color w:val="000000"/>
          <w:u w:val="single"/>
        </w:rPr>
        <w:t>není</w:t>
      </w:r>
      <w:r w:rsidR="00006800" w:rsidRPr="0000680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mateřská škola spádová.</w:t>
      </w:r>
    </w:p>
    <w:p w14:paraId="35F52665" w14:textId="5756821C" w:rsidR="00795460" w:rsidRDefault="00000000">
      <w:pPr>
        <w:pStyle w:val="Textbody"/>
        <w:numPr>
          <w:ilvl w:val="0"/>
          <w:numId w:val="3"/>
        </w:numPr>
        <w:spacing w:line="319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Děti, které od 01.01.202</w:t>
      </w:r>
      <w:r w:rsidR="00006800">
        <w:rPr>
          <w:rFonts w:cs="Arial"/>
          <w:color w:val="000000"/>
        </w:rPr>
        <w:t>6</w:t>
      </w:r>
      <w:r>
        <w:rPr>
          <w:rFonts w:cs="Arial"/>
          <w:color w:val="000000"/>
        </w:rPr>
        <w:t xml:space="preserve"> do 31.08.202</w:t>
      </w:r>
      <w:r w:rsidR="00006800">
        <w:rPr>
          <w:rFonts w:cs="Arial"/>
          <w:color w:val="000000"/>
        </w:rPr>
        <w:t>6</w:t>
      </w:r>
      <w:r>
        <w:rPr>
          <w:rFonts w:cs="Arial"/>
          <w:color w:val="000000"/>
        </w:rPr>
        <w:t xml:space="preserve"> dosáhnou věku 3 let, pro něž </w:t>
      </w:r>
      <w:r w:rsidRPr="00006800">
        <w:rPr>
          <w:rFonts w:cs="Arial"/>
          <w:b/>
          <w:bCs/>
          <w:color w:val="000000"/>
          <w:u w:val="single"/>
        </w:rPr>
        <w:t>je</w:t>
      </w:r>
      <w:r>
        <w:rPr>
          <w:rFonts w:cs="Arial"/>
          <w:color w:val="000000"/>
        </w:rPr>
        <w:t xml:space="preserve"> mateřská škola spádová.</w:t>
      </w:r>
    </w:p>
    <w:p w14:paraId="18CEC750" w14:textId="0156D7C8" w:rsidR="00795460" w:rsidRDefault="00000000">
      <w:pPr>
        <w:pStyle w:val="Textbody"/>
        <w:numPr>
          <w:ilvl w:val="0"/>
          <w:numId w:val="3"/>
        </w:numPr>
        <w:spacing w:line="319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Děti, které od 01.09.202</w:t>
      </w:r>
      <w:r w:rsidR="00006800">
        <w:rPr>
          <w:rFonts w:cs="Arial"/>
          <w:color w:val="000000"/>
        </w:rPr>
        <w:t>5</w:t>
      </w:r>
      <w:r>
        <w:rPr>
          <w:rFonts w:cs="Arial"/>
          <w:color w:val="000000"/>
        </w:rPr>
        <w:t xml:space="preserve"> do 31.08.202</w:t>
      </w:r>
      <w:r w:rsidR="00006800">
        <w:rPr>
          <w:rFonts w:cs="Arial"/>
          <w:color w:val="000000"/>
        </w:rPr>
        <w:t>6</w:t>
      </w:r>
      <w:r>
        <w:rPr>
          <w:rFonts w:cs="Arial"/>
          <w:color w:val="000000"/>
        </w:rPr>
        <w:t xml:space="preserve"> dosáhnou věku 3 let, pro něž </w:t>
      </w:r>
      <w:r w:rsidRPr="00006800">
        <w:rPr>
          <w:rFonts w:cs="Arial"/>
          <w:b/>
          <w:bCs/>
          <w:color w:val="000000"/>
          <w:u w:val="single"/>
        </w:rPr>
        <w:t>není</w:t>
      </w:r>
      <w:r>
        <w:rPr>
          <w:rFonts w:cs="Arial"/>
          <w:color w:val="000000"/>
        </w:rPr>
        <w:t xml:space="preserve"> mateřská škola spádová, přednostně však dítě, které má v mateřské škole sourozence.</w:t>
      </w:r>
    </w:p>
    <w:p w14:paraId="4FC0FAA3" w14:textId="77777777" w:rsidR="00795460" w:rsidRDefault="00000000">
      <w:pPr>
        <w:pStyle w:val="Textbody"/>
        <w:numPr>
          <w:ilvl w:val="0"/>
          <w:numId w:val="3"/>
        </w:numPr>
        <w:spacing w:line="319" w:lineRule="auto"/>
        <w:jc w:val="both"/>
        <w:rPr>
          <w:color w:val="000000"/>
        </w:rPr>
      </w:pPr>
      <w:r>
        <w:rPr>
          <w:color w:val="000000"/>
        </w:rPr>
        <w:t>Při nerozhodnosti výsledků rozhodne losování.</w:t>
      </w:r>
    </w:p>
    <w:p w14:paraId="395C305B" w14:textId="77777777" w:rsidR="00795460" w:rsidRDefault="00000000">
      <w:pPr>
        <w:pStyle w:val="Textbody"/>
        <w:jc w:val="both"/>
      </w:pPr>
      <w:r>
        <w:t xml:space="preserve">      </w:t>
      </w:r>
    </w:p>
    <w:p w14:paraId="20B7F78A" w14:textId="77777777" w:rsidR="00795460" w:rsidRDefault="00795460">
      <w:pPr>
        <w:pStyle w:val="Textbody"/>
        <w:jc w:val="both"/>
      </w:pPr>
    </w:p>
    <w:p w14:paraId="4CA032DD" w14:textId="77777777" w:rsidR="00795460" w:rsidRDefault="00000000">
      <w:pPr>
        <w:pStyle w:val="Textbody"/>
        <w:jc w:val="both"/>
      </w:pPr>
      <w:r>
        <w:t xml:space="preserve">                                                                                                         …...................................</w:t>
      </w:r>
    </w:p>
    <w:p w14:paraId="38CC17EF" w14:textId="5C0D2153" w:rsidR="00795460" w:rsidRDefault="00000000">
      <w:pPr>
        <w:pStyle w:val="Textbody"/>
        <w:jc w:val="both"/>
      </w:pPr>
      <w:r>
        <w:t xml:space="preserve">    Ve Vápenné dne </w:t>
      </w:r>
      <w:r w:rsidR="00006800">
        <w:t>24.02.2025</w:t>
      </w:r>
      <w:r>
        <w:t xml:space="preserve">                                                    </w:t>
      </w:r>
      <w:r w:rsidR="00006800">
        <w:t xml:space="preserve">  </w:t>
      </w:r>
      <w:r>
        <w:t xml:space="preserve">   Bc. Pavlína Hannigová</w:t>
      </w:r>
    </w:p>
    <w:p w14:paraId="08BF08E4" w14:textId="0FE08248" w:rsidR="00795460" w:rsidRDefault="00000000">
      <w:pPr>
        <w:pStyle w:val="Textbody"/>
        <w:jc w:val="both"/>
      </w:pPr>
      <w:r>
        <w:t xml:space="preserve">                                                                                                              </w:t>
      </w:r>
      <w:r w:rsidR="00006800">
        <w:t xml:space="preserve">  </w:t>
      </w:r>
      <w:r>
        <w:t xml:space="preserve"> ředitelka školy</w:t>
      </w:r>
    </w:p>
    <w:sectPr w:rsidR="00795460">
      <w:headerReference w:type="default" r:id="rId7"/>
      <w:footerReference w:type="default" r:id="rId8"/>
      <w:pgSz w:w="11906" w:h="16838"/>
      <w:pgMar w:top="1134" w:right="1134" w:bottom="44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97771" w14:textId="77777777" w:rsidR="0057118C" w:rsidRDefault="0057118C">
      <w:r>
        <w:separator/>
      </w:r>
    </w:p>
  </w:endnote>
  <w:endnote w:type="continuationSeparator" w:id="0">
    <w:p w14:paraId="45E77E59" w14:textId="77777777" w:rsidR="0057118C" w:rsidRDefault="00571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B56ED" w14:textId="77777777" w:rsidR="009A766C" w:rsidRDefault="00000000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8C6E1" w14:textId="77777777" w:rsidR="0057118C" w:rsidRDefault="0057118C">
      <w:r>
        <w:rPr>
          <w:color w:val="000000"/>
        </w:rPr>
        <w:separator/>
      </w:r>
    </w:p>
  </w:footnote>
  <w:footnote w:type="continuationSeparator" w:id="0">
    <w:p w14:paraId="33654DF3" w14:textId="77777777" w:rsidR="0057118C" w:rsidRDefault="00571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2150B" w14:textId="77777777" w:rsidR="009A766C" w:rsidRDefault="00000000">
    <w:pPr>
      <w:pStyle w:val="Zhlav"/>
      <w:jc w:val="center"/>
      <w:rPr>
        <w:sz w:val="20"/>
        <w:szCs w:val="20"/>
      </w:rPr>
    </w:pPr>
    <w:r>
      <w:rPr>
        <w:sz w:val="20"/>
        <w:szCs w:val="20"/>
      </w:rPr>
      <w:t>Mateřská škola Vápenná, okres Jeseník, příspěvková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A501F"/>
    <w:multiLevelType w:val="multilevel"/>
    <w:tmpl w:val="0722F3C0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530F21D2"/>
    <w:multiLevelType w:val="multilevel"/>
    <w:tmpl w:val="582634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7C7C02E8"/>
    <w:multiLevelType w:val="multilevel"/>
    <w:tmpl w:val="643A62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517500339">
    <w:abstractNumId w:val="0"/>
  </w:num>
  <w:num w:numId="2" w16cid:durableId="1169173709">
    <w:abstractNumId w:val="1"/>
  </w:num>
  <w:num w:numId="3" w16cid:durableId="15449005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460"/>
    <w:rsid w:val="00006800"/>
    <w:rsid w:val="0025247A"/>
    <w:rsid w:val="00267BFE"/>
    <w:rsid w:val="0057118C"/>
    <w:rsid w:val="00725839"/>
    <w:rsid w:val="00795460"/>
    <w:rsid w:val="009A766C"/>
    <w:rsid w:val="00B139C4"/>
    <w:rsid w:val="00D42E39"/>
    <w:rsid w:val="00E0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B6AF1"/>
  <w15:docId w15:val="{23E22555-6D0E-4C30-8E0F-56C4901D8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Odstavecseseznamem">
    <w:name w:val="List Paragraph"/>
    <w:basedOn w:val="Standard"/>
    <w:pPr>
      <w:ind w:left="708"/>
    </w:pPr>
  </w:style>
  <w:style w:type="paragraph" w:styleId="Zpat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numbering" w:customStyle="1" w:styleId="WWNum3">
    <w:name w:val="WWNum3"/>
    <w:basedOn w:val="Bezseznamu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582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Hannigová</dc:creator>
  <cp:lastModifiedBy>Pavlína Hannigová</cp:lastModifiedBy>
  <cp:revision>3</cp:revision>
  <cp:lastPrinted>2024-04-09T13:06:00Z</cp:lastPrinted>
  <dcterms:created xsi:type="dcterms:W3CDTF">2016-03-13T12:14:00Z</dcterms:created>
  <dcterms:modified xsi:type="dcterms:W3CDTF">2025-02-24T09:45:00Z</dcterms:modified>
</cp:coreProperties>
</file>